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BC97" w14:textId="77777777" w:rsidR="00CD0E70" w:rsidRDefault="00CD0E70" w:rsidP="005A78E1">
      <w:pPr>
        <w:pStyle w:val="Titel"/>
        <w:rPr>
          <w:rFonts w:ascii="Garamond" w:hAnsi="Garamond"/>
          <w:lang w:val="fo-FO"/>
        </w:rPr>
      </w:pPr>
      <w:proofErr w:type="spellStart"/>
      <w:r>
        <w:rPr>
          <w:rFonts w:ascii="Garamond" w:hAnsi="Garamond"/>
          <w:lang w:val="fo-FO"/>
        </w:rPr>
        <w:t>Versión</w:t>
      </w:r>
      <w:proofErr w:type="spellEnd"/>
      <w:r>
        <w:rPr>
          <w:rFonts w:ascii="Garamond" w:hAnsi="Garamond"/>
          <w:lang w:val="fo-FO"/>
        </w:rPr>
        <w:t xml:space="preserve"> 2: </w:t>
      </w:r>
    </w:p>
    <w:p w14:paraId="7F963346" w14:textId="5BE056B8" w:rsidR="005A78E1" w:rsidRPr="00C4638A" w:rsidRDefault="005A78E1" w:rsidP="005A78E1">
      <w:pPr>
        <w:pStyle w:val="Titel"/>
        <w:rPr>
          <w:rFonts w:ascii="Garamond" w:hAnsi="Garamond"/>
          <w:lang w:val="fo-FO"/>
        </w:rPr>
      </w:pPr>
      <w:r w:rsidRPr="00C4638A">
        <w:rPr>
          <w:rFonts w:ascii="Garamond" w:hAnsi="Garamond"/>
          <w:lang w:val="fo-FO"/>
        </w:rPr>
        <w:t xml:space="preserve">Útbjóðing at framleiða </w:t>
      </w:r>
      <w:proofErr w:type="spellStart"/>
      <w:r w:rsidRPr="00C4638A">
        <w:rPr>
          <w:rFonts w:ascii="Garamond" w:hAnsi="Garamond"/>
          <w:lang w:val="fo-FO"/>
        </w:rPr>
        <w:t>skjalasavnsútgávur</w:t>
      </w:r>
      <w:proofErr w:type="spellEnd"/>
    </w:p>
    <w:p w14:paraId="4039F9D8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Biðið verður um tilboð at gera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skjalasavnsútgávur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av </w:t>
      </w:r>
      <w:r>
        <w:rPr>
          <w:rFonts w:ascii="Garamond" w:hAnsi="Garamond" w:cstheme="minorHAnsi"/>
          <w:sz w:val="24"/>
          <w:szCs w:val="24"/>
          <w:lang w:val="fo-FO"/>
        </w:rPr>
        <w:t xml:space="preserve">Talgildum Máls- og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SkjalaHandfaringarskipanum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(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TMSH-</w:t>
      </w:r>
      <w:r w:rsidRPr="00C4638A">
        <w:rPr>
          <w:rFonts w:ascii="Garamond" w:hAnsi="Garamond" w:cstheme="minorHAnsi"/>
          <w:sz w:val="24"/>
          <w:szCs w:val="24"/>
          <w:lang w:val="fo-FO"/>
        </w:rPr>
        <w:t>skipanum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>)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</w:t>
      </w:r>
      <w:r>
        <w:rPr>
          <w:rFonts w:ascii="Garamond" w:hAnsi="Garamond" w:cstheme="minorHAnsi"/>
          <w:sz w:val="24"/>
          <w:szCs w:val="24"/>
          <w:lang w:val="fo-FO"/>
        </w:rPr>
        <w:t xml:space="preserve">undir </w:t>
      </w:r>
      <w:r w:rsidRPr="00C4638A">
        <w:rPr>
          <w:rFonts w:ascii="Garamond" w:hAnsi="Garamond" w:cstheme="minorHAnsi"/>
          <w:sz w:val="24"/>
          <w:szCs w:val="24"/>
          <w:lang w:val="fo-FO"/>
        </w:rPr>
        <w:t>U</w:t>
      </w:r>
      <w:r>
        <w:rPr>
          <w:rFonts w:ascii="Garamond" w:hAnsi="Garamond" w:cstheme="minorHAnsi"/>
          <w:sz w:val="24"/>
          <w:szCs w:val="24"/>
          <w:lang w:val="fo-FO"/>
        </w:rPr>
        <w:t>ttanríkis- og Mentamálaráðnum (U</w:t>
      </w:r>
      <w:r w:rsidRPr="00C4638A">
        <w:rPr>
          <w:rFonts w:ascii="Garamond" w:hAnsi="Garamond" w:cstheme="minorHAnsi"/>
          <w:sz w:val="24"/>
          <w:szCs w:val="24"/>
          <w:lang w:val="fo-FO"/>
        </w:rPr>
        <w:t>MMR</w:t>
      </w:r>
      <w:r>
        <w:rPr>
          <w:rFonts w:ascii="Garamond" w:hAnsi="Garamond" w:cstheme="minorHAnsi"/>
          <w:sz w:val="24"/>
          <w:szCs w:val="24"/>
          <w:lang w:val="fo-FO"/>
        </w:rPr>
        <w:t>)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og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tilknýttum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</w:t>
      </w:r>
      <w:r w:rsidRPr="00C4638A">
        <w:rPr>
          <w:rFonts w:ascii="Garamond" w:hAnsi="Garamond" w:cstheme="minorHAnsi"/>
          <w:sz w:val="24"/>
          <w:szCs w:val="24"/>
          <w:lang w:val="fo-FO"/>
        </w:rPr>
        <w:t>stovnum. Tilboðini skulu vera útgreinað fyri hvørja skipan sær.</w:t>
      </w:r>
    </w:p>
    <w:p w14:paraId="0B329F3A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Skjalasavnsútgávur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skulu gerast eftir reglum og vegleiðingum hjá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Tjóðskjalasavninum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, og hvør framleiðsla skal gerast sbrt. neyvari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kravfesting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frá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Tjóðskjalasavninum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>.</w:t>
      </w:r>
    </w:p>
    <w:p w14:paraId="301319B0" w14:textId="0C4C94F2" w:rsidR="005A78E1" w:rsidRPr="00F260C3" w:rsidRDefault="005A78E1" w:rsidP="005A78E1">
      <w:pPr>
        <w:rPr>
          <w:rFonts w:ascii="Garamond" w:hAnsi="Garamond" w:cstheme="minorHAnsi"/>
          <w:color w:val="0563C1" w:themeColor="hyperlink"/>
          <w:sz w:val="24"/>
          <w:szCs w:val="24"/>
          <w:u w:val="single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Kravfesting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, vegleiðing og mannagongd eru lýst í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viðfestu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skjølunum: </w:t>
      </w:r>
      <w:hyperlink r:id="rId7" w:history="1">
        <w:r w:rsidRPr="00C4638A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 xml:space="preserve">Stutt og greitt um avhending av </w:t>
        </w:r>
        <w:proofErr w:type="spellStart"/>
        <w:r w:rsidRPr="00C4638A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>kt-skipanum</w:t>
        </w:r>
        <w:proofErr w:type="spellEnd"/>
      </w:hyperlink>
      <w:r w:rsidRPr="00C4638A">
        <w:rPr>
          <w:rFonts w:ascii="Garamond" w:hAnsi="Garamond" w:cstheme="minorHAnsi"/>
          <w:sz w:val="24"/>
          <w:szCs w:val="24"/>
          <w:lang w:val="fo-FO"/>
        </w:rPr>
        <w:t xml:space="preserve">, </w:t>
      </w:r>
      <w:hyperlink r:id="rId8" w:history="1">
        <w:r w:rsidR="00EB0FE4" w:rsidRPr="00EB0FE4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 xml:space="preserve">Avhending av </w:t>
        </w:r>
        <w:proofErr w:type="spellStart"/>
        <w:r w:rsidR="00EB0FE4" w:rsidRPr="00EB0FE4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>kt-skipanum</w:t>
        </w:r>
        <w:proofErr w:type="spellEnd"/>
      </w:hyperlink>
      <w:r w:rsidR="00EB0FE4">
        <w:rPr>
          <w:rFonts w:ascii="Garamond" w:hAnsi="Garamond" w:cstheme="minorHAnsi"/>
          <w:sz w:val="24"/>
          <w:szCs w:val="24"/>
          <w:lang w:val="fo-FO"/>
        </w:rPr>
        <w:t xml:space="preserve"> </w:t>
      </w:r>
      <w:r>
        <w:rPr>
          <w:rFonts w:ascii="Garamond" w:hAnsi="Garamond" w:cstheme="minorHAnsi"/>
          <w:sz w:val="24"/>
          <w:szCs w:val="24"/>
          <w:lang w:val="fo-FO"/>
        </w:rPr>
        <w:t xml:space="preserve">og </w:t>
      </w:r>
      <w:hyperlink r:id="rId9" w:history="1">
        <w:r w:rsidRPr="00F260C3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 xml:space="preserve">Uppskot til Kunngerð um avhending av talgildum </w:t>
        </w:r>
        <w:proofErr w:type="spellStart"/>
        <w:r w:rsidRPr="00F260C3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>skjalasavnsútgávum</w:t>
        </w:r>
        <w:proofErr w:type="spellEnd"/>
      </w:hyperlink>
      <w:r>
        <w:rPr>
          <w:rFonts w:ascii="Garamond" w:hAnsi="Garamond" w:cstheme="minorHAnsi"/>
          <w:sz w:val="24"/>
          <w:szCs w:val="24"/>
          <w:lang w:val="fo-FO"/>
        </w:rPr>
        <w:t>.</w:t>
      </w:r>
    </w:p>
    <w:p w14:paraId="74E2A968" w14:textId="47D18764" w:rsidR="00C668D2" w:rsidRDefault="005A78E1" w:rsidP="00C668D2">
      <w:pPr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Spurningar/ivamál um eyðmerking, forkanning,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kravseting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, framleiðslu,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test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og góðkenning kunnu setast Róa Eliasen ella Sólbjørg Pedersen á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Tjóðskjalasavninum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>.</w:t>
      </w:r>
    </w:p>
    <w:p w14:paraId="4C43E284" w14:textId="5F3DDD8F" w:rsidR="00C668D2" w:rsidRDefault="00C668D2" w:rsidP="00C668D2">
      <w:pPr>
        <w:rPr>
          <w:rFonts w:ascii="Garamond" w:hAnsi="Garamond" w:cstheme="minorHAnsi"/>
          <w:sz w:val="24"/>
          <w:szCs w:val="24"/>
          <w:lang w:val="fo-FO"/>
        </w:rPr>
      </w:pPr>
      <w:r>
        <w:rPr>
          <w:rFonts w:ascii="Garamond" w:hAnsi="Garamond" w:cstheme="minorHAnsi"/>
          <w:sz w:val="24"/>
          <w:szCs w:val="24"/>
          <w:lang w:val="fo-FO"/>
        </w:rPr>
        <w:t>Tilboðið skal fevna um hesar skipanir:</w:t>
      </w:r>
    </w:p>
    <w:tbl>
      <w:tblPr>
        <w:tblW w:w="8879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741"/>
        <w:gridCol w:w="774"/>
        <w:gridCol w:w="1151"/>
        <w:gridCol w:w="1055"/>
        <w:gridCol w:w="1445"/>
      </w:tblGrid>
      <w:tr w:rsidR="00CB5F32" w:rsidRPr="00F37007" w14:paraId="2157614F" w14:textId="77777777" w:rsidTr="009C596D">
        <w:trPr>
          <w:trHeight w:val="300"/>
        </w:trPr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9F6DD" w14:textId="77777777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Kundi</w:t>
            </w:r>
            <w:proofErr w:type="spellEnd"/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04E54" w14:textId="77777777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Arkiv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9E8C0" w14:textId="77777777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Mál</w:t>
            </w:r>
            <w:proofErr w:type="spell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2C75F" w14:textId="0C1292DF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Skjøl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75523" w14:textId="58596BB8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Fílur</w:t>
            </w:r>
            <w:proofErr w:type="spellEnd"/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A0073" w14:textId="77777777" w:rsidR="00CB5F32" w:rsidRPr="00F37007" w:rsidRDefault="00CB5F32">
            <w:pPr>
              <w:rPr>
                <w:rFonts w:ascii="Garamond" w:hAnsi="Garamond"/>
                <w:b/>
                <w:bCs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b/>
                <w:bCs/>
                <w:color w:val="000000"/>
                <w:lang w:eastAsia="fo-FO"/>
              </w:rPr>
              <w:t>Loysn</w:t>
            </w:r>
            <w:proofErr w:type="spellEnd"/>
          </w:p>
        </w:tc>
      </w:tr>
      <w:tr w:rsidR="00CB5F32" w:rsidRPr="00F37007" w14:paraId="3B2326BD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CDE08" w14:textId="6607DCF8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Uttanríkis</w:t>
            </w:r>
            <w:proofErr w:type="spellEnd"/>
            <w:r w:rsidR="006012E3">
              <w:rPr>
                <w:rFonts w:ascii="Garamond" w:hAnsi="Garamond"/>
                <w:color w:val="000000"/>
                <w:lang w:eastAsia="fo-FO"/>
              </w:rPr>
              <w:t>-</w:t>
            </w:r>
            <w:r w:rsidRPr="00F37007">
              <w:rPr>
                <w:rFonts w:ascii="Garamond" w:hAnsi="Garamond"/>
                <w:color w:val="000000"/>
                <w:lang w:eastAsia="fo-FO"/>
              </w:rPr>
              <w:t xml:space="preserve"> og </w:t>
            </w: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mentamálaráðið</w:t>
            </w:r>
            <w:proofErr w:type="spellEnd"/>
            <w:r w:rsidRPr="00F37007">
              <w:rPr>
                <w:rFonts w:ascii="Garamond" w:hAnsi="Garamond"/>
                <w:color w:val="000000"/>
                <w:lang w:eastAsia="fo-FO"/>
              </w:rPr>
              <w:t xml:space="preserve"> + </w:t>
            </w: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stovnar</w:t>
            </w:r>
            <w:proofErr w:type="spellEnd"/>
            <w:r w:rsidR="001047E5" w:rsidRPr="00AA260D">
              <w:rPr>
                <w:rFonts w:ascii="Garamond" w:hAnsi="Garamond"/>
                <w:color w:val="FF0000"/>
                <w:lang w:eastAsia="fo-FO"/>
              </w:rPr>
              <w:t>*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E9394" w14:textId="7F136B8D" w:rsidR="00CB5F32" w:rsidRPr="00AA3D6F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AA3D6F">
              <w:rPr>
                <w:rFonts w:ascii="Garamond" w:hAnsi="Garamond"/>
                <w:color w:val="000000"/>
                <w:lang w:eastAsia="fo-FO"/>
              </w:rPr>
              <w:t>Sí</w:t>
            </w:r>
            <w:proofErr w:type="spellEnd"/>
            <w:r w:rsidRPr="00AA3D6F">
              <w:rPr>
                <w:rFonts w:ascii="Garamond" w:hAnsi="Garamond"/>
                <w:color w:val="000000"/>
                <w:lang w:eastAsia="fo-FO"/>
              </w:rPr>
              <w:t xml:space="preserve"> </w:t>
            </w:r>
            <w:proofErr w:type="spellStart"/>
            <w:r w:rsidR="00566687" w:rsidRPr="00AA3D6F">
              <w:rPr>
                <w:rFonts w:ascii="Garamond" w:hAnsi="Garamond"/>
                <w:color w:val="000000"/>
                <w:lang w:eastAsia="fo-FO"/>
              </w:rPr>
              <w:t>yvirlit</w:t>
            </w:r>
            <w:proofErr w:type="spellEnd"/>
            <w:r w:rsidR="00F37007" w:rsidRPr="00AA3D6F">
              <w:rPr>
                <w:rFonts w:ascii="Garamond" w:hAnsi="Garamond"/>
                <w:color w:val="000000"/>
                <w:lang w:eastAsia="fo-FO"/>
              </w:rPr>
              <w:t xml:space="preserve"> </w:t>
            </w:r>
            <w:proofErr w:type="spellStart"/>
            <w:r w:rsidR="00F37007" w:rsidRPr="00AA3D6F">
              <w:rPr>
                <w:rFonts w:ascii="Garamond" w:hAnsi="Garamond"/>
                <w:color w:val="000000"/>
                <w:lang w:eastAsia="fo-FO"/>
              </w:rPr>
              <w:t>yvir</w:t>
            </w:r>
            <w:proofErr w:type="spellEnd"/>
            <w:r w:rsidR="00F37007" w:rsidRPr="00AA3D6F">
              <w:rPr>
                <w:rFonts w:ascii="Garamond" w:hAnsi="Garamond"/>
                <w:color w:val="000000"/>
                <w:lang w:eastAsia="fo-FO"/>
              </w:rPr>
              <w:t xml:space="preserve"> </w:t>
            </w:r>
            <w:proofErr w:type="spellStart"/>
            <w:r w:rsidR="00F37007" w:rsidRPr="00AA3D6F">
              <w:rPr>
                <w:rFonts w:ascii="Garamond" w:hAnsi="Garamond"/>
                <w:color w:val="000000"/>
                <w:lang w:eastAsia="fo-FO"/>
              </w:rPr>
              <w:t>stovnar</w:t>
            </w:r>
            <w:proofErr w:type="spellEnd"/>
            <w:r w:rsidR="00566687" w:rsidRPr="00AA3D6F">
              <w:rPr>
                <w:rFonts w:ascii="Garamond" w:hAnsi="Garamond"/>
                <w:color w:val="000000"/>
                <w:lang w:eastAsia="fo-FO"/>
              </w:rPr>
              <w:t xml:space="preserve"> </w:t>
            </w:r>
            <w:r w:rsidR="00AA3D6F" w:rsidRPr="00AA3D6F">
              <w:rPr>
                <w:rFonts w:ascii="Garamond" w:hAnsi="Garamond"/>
                <w:color w:val="000000"/>
                <w:lang w:eastAsia="fo-FO"/>
              </w:rPr>
              <w:t xml:space="preserve">í </w:t>
            </w:r>
            <w:r w:rsidR="00AA3D6F">
              <w:rPr>
                <w:rFonts w:ascii="Garamond" w:hAnsi="Garamond"/>
                <w:color w:val="000000"/>
                <w:lang w:eastAsia="fo-FO"/>
              </w:rPr>
              <w:t>’</w:t>
            </w:r>
            <w:proofErr w:type="spellStart"/>
            <w:r w:rsidR="00AA3D6F">
              <w:rPr>
                <w:rFonts w:ascii="Garamond" w:hAnsi="Garamond"/>
                <w:color w:val="000000"/>
                <w:lang w:eastAsia="fo-FO"/>
              </w:rPr>
              <w:t>S</w:t>
            </w:r>
            <w:r w:rsidR="00AA3D6F" w:rsidRPr="00AA3D6F">
              <w:rPr>
                <w:rFonts w:ascii="Garamond" w:hAnsi="Garamond"/>
                <w:color w:val="000000"/>
                <w:lang w:eastAsia="fo-FO"/>
              </w:rPr>
              <w:t>k</w:t>
            </w:r>
            <w:r w:rsidR="00AA3D6F">
              <w:rPr>
                <w:rFonts w:ascii="Garamond" w:hAnsi="Garamond"/>
                <w:color w:val="000000"/>
                <w:lang w:eastAsia="fo-FO"/>
              </w:rPr>
              <w:t>jali</w:t>
            </w:r>
            <w:proofErr w:type="spellEnd"/>
            <w:r w:rsidR="00AA3D6F">
              <w:rPr>
                <w:rFonts w:ascii="Garamond" w:hAnsi="Garamond"/>
                <w:color w:val="000000"/>
                <w:lang w:eastAsia="fo-FO"/>
              </w:rPr>
              <w:t xml:space="preserve"> 1’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050DB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35801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AD552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286678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69D0F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449321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3FC13" w14:textId="77777777" w:rsidR="00CB5F32" w:rsidRPr="00F37007" w:rsidRDefault="00CB5F32" w:rsidP="00984C00">
            <w:pPr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360</w:t>
            </w:r>
          </w:p>
        </w:tc>
      </w:tr>
      <w:tr w:rsidR="00CB5F32" w:rsidRPr="00F37007" w14:paraId="1456480F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1EFA2" w14:textId="6C075BF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Uttanríkis</w:t>
            </w:r>
            <w:proofErr w:type="spellEnd"/>
            <w:r w:rsidR="004037E1">
              <w:rPr>
                <w:rFonts w:ascii="Garamond" w:hAnsi="Garamond"/>
                <w:color w:val="000000"/>
                <w:lang w:eastAsia="fo-FO"/>
              </w:rPr>
              <w:t>-</w:t>
            </w:r>
            <w:r w:rsidRPr="00F37007">
              <w:rPr>
                <w:rFonts w:ascii="Garamond" w:hAnsi="Garamond"/>
                <w:color w:val="000000"/>
                <w:lang w:eastAsia="fo-FO"/>
              </w:rPr>
              <w:t xml:space="preserve"> og </w:t>
            </w: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mentamálaráðið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304EC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DL_MMR_2006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0C13A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8809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1B2B4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88234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154B1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137634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AF813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Doculive</w:t>
            </w:r>
            <w:proofErr w:type="spellEnd"/>
          </w:p>
        </w:tc>
      </w:tr>
      <w:tr w:rsidR="00CB5F32" w:rsidRPr="00F37007" w14:paraId="7FE3853B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7263D" w14:textId="71601028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Uttanríkis</w:t>
            </w:r>
            <w:proofErr w:type="spellEnd"/>
            <w:r w:rsidR="004037E1">
              <w:rPr>
                <w:rFonts w:ascii="Garamond" w:hAnsi="Garamond"/>
                <w:color w:val="000000"/>
                <w:lang w:eastAsia="fo-FO"/>
              </w:rPr>
              <w:t>-</w:t>
            </w:r>
            <w:r w:rsidRPr="00F37007">
              <w:rPr>
                <w:rFonts w:ascii="Garamond" w:hAnsi="Garamond"/>
                <w:color w:val="000000"/>
                <w:lang w:eastAsia="fo-FO"/>
              </w:rPr>
              <w:t xml:space="preserve"> og </w:t>
            </w: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mentamálaráðið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2D43F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DL_MMR_MMR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51F73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6298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438D9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85663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5ADE7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85984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D6549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Doculive</w:t>
            </w:r>
            <w:proofErr w:type="spellEnd"/>
          </w:p>
        </w:tc>
      </w:tr>
      <w:tr w:rsidR="00CB5F32" w:rsidRPr="00F37007" w14:paraId="26EE210A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B3705" w14:textId="0D58D16F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Uttanríkis</w:t>
            </w:r>
            <w:proofErr w:type="spellEnd"/>
            <w:r w:rsidR="004037E1">
              <w:rPr>
                <w:rFonts w:ascii="Garamond" w:hAnsi="Garamond"/>
                <w:color w:val="000000"/>
                <w:lang w:eastAsia="fo-FO"/>
              </w:rPr>
              <w:t>-</w:t>
            </w:r>
            <w:r w:rsidRPr="00F37007">
              <w:rPr>
                <w:rFonts w:ascii="Garamond" w:hAnsi="Garamond"/>
                <w:color w:val="000000"/>
                <w:lang w:eastAsia="fo-FO"/>
              </w:rPr>
              <w:t xml:space="preserve"> og </w:t>
            </w: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mentamálaráðið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AAE21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DL_MMR_OLD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716BB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6620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FEF9B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65850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7E7D2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23088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54D50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Doculive</w:t>
            </w:r>
            <w:proofErr w:type="spellEnd"/>
          </w:p>
        </w:tc>
      </w:tr>
      <w:tr w:rsidR="00CB5F32" w:rsidRPr="00F37007" w14:paraId="5CFF3694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64AF0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Yrkisdepilin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5858C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DL_MMR_YRD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113B6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4814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E34BD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18938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A07CF" w14:textId="77777777" w:rsidR="00CB5F32" w:rsidRPr="00F37007" w:rsidRDefault="00CB5F32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14713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9C9C9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A5F2C" w14:textId="77777777" w:rsidR="00CB5F32" w:rsidRPr="00F37007" w:rsidRDefault="00CB5F32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Doculive</w:t>
            </w:r>
            <w:proofErr w:type="spellEnd"/>
          </w:p>
        </w:tc>
      </w:tr>
      <w:tr w:rsidR="00CB5F32" w:rsidRPr="00F37007" w14:paraId="107266CE" w14:textId="77777777" w:rsidTr="009C596D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C73D9" w14:textId="57891AFA" w:rsidR="00CB5F32" w:rsidRPr="00F37007" w:rsidRDefault="00CB5F32" w:rsidP="00966BA3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Granskingarráðið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546A4" w14:textId="20CF574C" w:rsidR="00CB5F32" w:rsidRPr="00F37007" w:rsidRDefault="00CB5F32" w:rsidP="00966BA3">
            <w:pPr>
              <w:rPr>
                <w:rFonts w:ascii="Garamond" w:hAnsi="Garamond"/>
                <w:color w:val="000000"/>
                <w:lang w:eastAsia="fo-F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3D054" w14:textId="757F9B75" w:rsidR="00CB5F32" w:rsidRPr="00F37007" w:rsidRDefault="00CB5F32" w:rsidP="00966BA3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938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BFCAE" w14:textId="60579644" w:rsidR="00CB5F32" w:rsidRPr="00F37007" w:rsidRDefault="00CB5F32" w:rsidP="00966BA3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  <w:r w:rsidRPr="00F37007">
              <w:rPr>
                <w:rFonts w:ascii="Garamond" w:hAnsi="Garamond"/>
                <w:color w:val="000000"/>
                <w:lang w:eastAsia="fo-FO"/>
              </w:rPr>
              <w:t>22461</w:t>
            </w:r>
            <w:r w:rsidR="001047E5" w:rsidRPr="00AA260D">
              <w:rPr>
                <w:rFonts w:ascii="Garamond" w:hAnsi="Garamond"/>
                <w:color w:val="FF0000"/>
                <w:lang w:eastAsia="fo-FO"/>
              </w:rPr>
              <w:t>*</w:t>
            </w:r>
            <w:r w:rsidR="00F37007" w:rsidRPr="00AA260D">
              <w:rPr>
                <w:rFonts w:ascii="Garamond" w:hAnsi="Garamond"/>
                <w:color w:val="FF0000"/>
                <w:lang w:eastAsia="fo-FO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99B12" w14:textId="5F339631" w:rsidR="00CB5F32" w:rsidRPr="00F37007" w:rsidRDefault="00CB5F32" w:rsidP="00966BA3">
            <w:pPr>
              <w:jc w:val="right"/>
              <w:rPr>
                <w:rFonts w:ascii="Garamond" w:hAnsi="Garamond"/>
                <w:color w:val="000000"/>
                <w:lang w:eastAsia="fo-FO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EBEC2" w14:textId="06C4FD57" w:rsidR="00CB5F32" w:rsidRPr="00F37007" w:rsidRDefault="00CB5F32" w:rsidP="00966BA3">
            <w:pPr>
              <w:rPr>
                <w:rFonts w:ascii="Garamond" w:hAnsi="Garamond"/>
                <w:color w:val="000000"/>
                <w:lang w:eastAsia="fo-FO"/>
              </w:rPr>
            </w:pPr>
            <w:proofErr w:type="spellStart"/>
            <w:r w:rsidRPr="00F37007">
              <w:rPr>
                <w:rFonts w:ascii="Garamond" w:hAnsi="Garamond"/>
                <w:color w:val="000000"/>
                <w:lang w:eastAsia="fo-FO"/>
              </w:rPr>
              <w:t>InfoOrganizer</w:t>
            </w:r>
            <w:proofErr w:type="spellEnd"/>
          </w:p>
        </w:tc>
      </w:tr>
    </w:tbl>
    <w:p w14:paraId="1D1452AB" w14:textId="0D6C8672" w:rsidR="001047E5" w:rsidRPr="001047E5" w:rsidRDefault="001047E5" w:rsidP="005A78E1">
      <w:pPr>
        <w:spacing w:after="0"/>
        <w:rPr>
          <w:rFonts w:ascii="Garamond" w:hAnsi="Garamond" w:cstheme="minorHAnsi"/>
          <w:sz w:val="20"/>
          <w:szCs w:val="20"/>
          <w:lang w:val="fo-FO"/>
        </w:rPr>
      </w:pPr>
      <w:r w:rsidRPr="001047E5">
        <w:rPr>
          <w:rFonts w:ascii="Garamond" w:hAnsi="Garamond"/>
          <w:color w:val="FF0000"/>
          <w:sz w:val="20"/>
          <w:szCs w:val="20"/>
          <w:lang w:eastAsia="fo-FO"/>
        </w:rPr>
        <w:t>*</w:t>
      </w:r>
      <w:r w:rsidRPr="001047E5">
        <w:rPr>
          <w:rFonts w:ascii="Garamond" w:hAnsi="Garamond" w:cstheme="minorHAnsi"/>
          <w:sz w:val="20"/>
          <w:szCs w:val="20"/>
          <w:lang w:val="fo-FO"/>
        </w:rPr>
        <w:t>Talan er um skipan hjá UMMR og 14 stovnum.</w:t>
      </w:r>
    </w:p>
    <w:p w14:paraId="202DB275" w14:textId="176E6FA0" w:rsidR="005A78E1" w:rsidRDefault="00AD2254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  <w:r w:rsidRPr="001047E5">
        <w:rPr>
          <w:rFonts w:ascii="Garamond" w:hAnsi="Garamond" w:cstheme="minorHAnsi"/>
          <w:color w:val="FF0000"/>
          <w:sz w:val="20"/>
          <w:szCs w:val="20"/>
          <w:lang w:val="fo-FO"/>
        </w:rPr>
        <w:t>*</w:t>
      </w:r>
      <w:r w:rsidR="001047E5" w:rsidRPr="001047E5">
        <w:rPr>
          <w:rFonts w:ascii="Garamond" w:hAnsi="Garamond"/>
          <w:color w:val="FF0000"/>
          <w:sz w:val="20"/>
          <w:szCs w:val="20"/>
          <w:lang w:eastAsia="fo-FO"/>
        </w:rPr>
        <w:t>*</w:t>
      </w:r>
      <w:r w:rsidRPr="001047E5">
        <w:rPr>
          <w:rFonts w:ascii="Garamond" w:hAnsi="Garamond" w:cstheme="minorHAnsi"/>
          <w:sz w:val="20"/>
          <w:szCs w:val="20"/>
          <w:lang w:val="fo-FO"/>
        </w:rPr>
        <w:t xml:space="preserve">Sbrt. </w:t>
      </w:r>
      <w:proofErr w:type="spellStart"/>
      <w:r w:rsidRPr="001047E5">
        <w:rPr>
          <w:rFonts w:ascii="Garamond" w:hAnsi="Garamond" w:cstheme="minorHAnsi"/>
          <w:sz w:val="20"/>
          <w:szCs w:val="20"/>
          <w:lang w:val="fo-FO"/>
        </w:rPr>
        <w:t>Granskingarráðnum</w:t>
      </w:r>
      <w:proofErr w:type="spellEnd"/>
      <w:r w:rsidRPr="001047E5">
        <w:rPr>
          <w:rFonts w:ascii="Garamond" w:hAnsi="Garamond" w:cstheme="minorHAnsi"/>
          <w:sz w:val="20"/>
          <w:szCs w:val="20"/>
          <w:lang w:val="fo-FO"/>
        </w:rPr>
        <w:t xml:space="preserve"> er talan um tal av “</w:t>
      </w:r>
      <w:proofErr w:type="spellStart"/>
      <w:r w:rsidRPr="001047E5">
        <w:rPr>
          <w:rFonts w:ascii="Garamond" w:hAnsi="Garamond" w:cstheme="minorHAnsi"/>
          <w:sz w:val="20"/>
          <w:szCs w:val="20"/>
          <w:lang w:val="fo-FO"/>
        </w:rPr>
        <w:t>aktum</w:t>
      </w:r>
      <w:proofErr w:type="spellEnd"/>
      <w:r w:rsidRPr="001047E5">
        <w:rPr>
          <w:rFonts w:ascii="Garamond" w:hAnsi="Garamond" w:cstheme="minorHAnsi"/>
          <w:sz w:val="20"/>
          <w:szCs w:val="20"/>
          <w:lang w:val="fo-FO"/>
        </w:rPr>
        <w:t>”</w:t>
      </w:r>
      <w:r w:rsidR="001047E5" w:rsidRPr="001047E5">
        <w:rPr>
          <w:rFonts w:ascii="Garamond" w:hAnsi="Garamond" w:cstheme="minorHAnsi"/>
          <w:sz w:val="20"/>
          <w:szCs w:val="20"/>
          <w:lang w:val="fo-FO"/>
        </w:rPr>
        <w:t>.</w:t>
      </w:r>
    </w:p>
    <w:p w14:paraId="0F98FE0A" w14:textId="77777777" w:rsidR="00AD2254" w:rsidRPr="00C4638A" w:rsidRDefault="00AD2254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</w:p>
    <w:p w14:paraId="1423FC89" w14:textId="77777777" w:rsidR="005A78E1" w:rsidRPr="00C4638A" w:rsidRDefault="005A78E1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  <w:r>
        <w:rPr>
          <w:rFonts w:ascii="Garamond" w:hAnsi="Garamond" w:cstheme="minorHAnsi"/>
          <w:sz w:val="24"/>
          <w:szCs w:val="24"/>
          <w:lang w:val="fo-FO"/>
        </w:rPr>
        <w:t>N</w:t>
      </w:r>
      <w:r w:rsidRPr="00C4638A">
        <w:rPr>
          <w:rFonts w:ascii="Garamond" w:hAnsi="Garamond" w:cstheme="minorHAnsi"/>
          <w:sz w:val="24"/>
          <w:szCs w:val="24"/>
          <w:lang w:val="fo-FO"/>
        </w:rPr>
        <w:t>ærri greiningar</w:t>
      </w:r>
      <w:r>
        <w:rPr>
          <w:rFonts w:ascii="Garamond" w:hAnsi="Garamond" w:cstheme="minorHAnsi"/>
          <w:sz w:val="24"/>
          <w:szCs w:val="24"/>
          <w:lang w:val="fo-FO"/>
        </w:rPr>
        <w:t>,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og </w:t>
      </w:r>
      <w:r>
        <w:rPr>
          <w:rFonts w:ascii="Garamond" w:hAnsi="Garamond" w:cstheme="minorHAnsi"/>
          <w:sz w:val="24"/>
          <w:szCs w:val="24"/>
          <w:lang w:val="fo-FO"/>
        </w:rPr>
        <w:t xml:space="preserve">harav møguligar </w:t>
      </w:r>
      <w:r w:rsidRPr="00C4638A">
        <w:rPr>
          <w:rFonts w:ascii="Garamond" w:hAnsi="Garamond" w:cstheme="minorHAnsi"/>
          <w:sz w:val="24"/>
          <w:szCs w:val="24"/>
          <w:lang w:val="fo-FO"/>
        </w:rPr>
        <w:t>broytingar, skulu gerast í neyvum samráð við Tjóðskjalasavnið, og eftir góðkenning av sama.</w:t>
      </w:r>
    </w:p>
    <w:p w14:paraId="439BD8EE" w14:textId="77777777" w:rsidR="005A78E1" w:rsidRDefault="005A78E1" w:rsidP="005A78E1">
      <w:pPr>
        <w:spacing w:after="0"/>
        <w:rPr>
          <w:rFonts w:ascii="Garamond" w:hAnsi="Garamond" w:cstheme="minorHAnsi"/>
          <w:b/>
          <w:bCs/>
          <w:sz w:val="24"/>
          <w:szCs w:val="24"/>
          <w:lang w:val="fo-FO"/>
        </w:rPr>
      </w:pPr>
    </w:p>
    <w:p w14:paraId="4CDDEF0A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Vekting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av tilboði: Prísur: 50%, góðska 2</w:t>
      </w:r>
      <w:r>
        <w:rPr>
          <w:rFonts w:ascii="Garamond" w:hAnsi="Garamond" w:cstheme="minorHAnsi"/>
          <w:sz w:val="24"/>
          <w:szCs w:val="24"/>
          <w:lang w:val="fo-FO"/>
        </w:rPr>
        <w:t>5</w:t>
      </w:r>
      <w:r w:rsidRPr="00C4638A">
        <w:rPr>
          <w:rFonts w:ascii="Garamond" w:hAnsi="Garamond" w:cstheme="minorHAnsi"/>
          <w:sz w:val="24"/>
          <w:szCs w:val="24"/>
          <w:lang w:val="fo-FO"/>
        </w:rPr>
        <w:t>%, tíð 1</w:t>
      </w:r>
      <w:r>
        <w:rPr>
          <w:rFonts w:ascii="Garamond" w:hAnsi="Garamond" w:cstheme="minorHAnsi"/>
          <w:sz w:val="24"/>
          <w:szCs w:val="24"/>
          <w:lang w:val="fo-FO"/>
        </w:rPr>
        <w:t>5</w:t>
      </w:r>
      <w:r w:rsidRPr="00C4638A">
        <w:rPr>
          <w:rFonts w:ascii="Garamond" w:hAnsi="Garamond" w:cstheme="minorHAnsi"/>
          <w:sz w:val="24"/>
          <w:szCs w:val="24"/>
          <w:lang w:val="fo-FO"/>
        </w:rPr>
        <w:t>% og royndir 10%.</w:t>
      </w:r>
    </w:p>
    <w:p w14:paraId="79281E88" w14:textId="77777777" w:rsidR="005A78E1" w:rsidRPr="00C4638A" w:rsidRDefault="005A78E1" w:rsidP="005A78E1">
      <w:pPr>
        <w:pStyle w:val="Listeafsnit"/>
        <w:numPr>
          <w:ilvl w:val="0"/>
          <w:numId w:val="2"/>
        </w:num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Ad</w:t>
      </w:r>
      <w:proofErr w:type="spellEnd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. prís: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Tilboðið skal m.a. innihalda eina meting av samlaða kostnaðinum og vísa</w:t>
      </w:r>
      <w:r>
        <w:rPr>
          <w:rFonts w:ascii="Garamond" w:hAnsi="Garamond" w:cstheme="minorHAnsi"/>
          <w:sz w:val="24"/>
          <w:szCs w:val="24"/>
          <w:lang w:val="fo-FO"/>
        </w:rPr>
        <w:t>,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</w:t>
      </w:r>
      <w:r>
        <w:rPr>
          <w:rFonts w:ascii="Garamond" w:hAnsi="Garamond" w:cstheme="minorHAnsi"/>
          <w:sz w:val="24"/>
          <w:szCs w:val="24"/>
          <w:lang w:val="fo-FO"/>
        </w:rPr>
        <w:t>hvat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tímakostnaðurin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er, sum liggur til grund fyri metingin</w:t>
      </w:r>
      <w:r>
        <w:rPr>
          <w:rFonts w:ascii="Garamond" w:hAnsi="Garamond" w:cstheme="minorHAnsi"/>
          <w:sz w:val="24"/>
          <w:szCs w:val="24"/>
          <w:lang w:val="fo-FO"/>
        </w:rPr>
        <w:t>i</w:t>
      </w:r>
      <w:r w:rsidRPr="00C4638A">
        <w:rPr>
          <w:rFonts w:ascii="Garamond" w:hAnsi="Garamond" w:cstheme="minorHAnsi"/>
          <w:sz w:val="24"/>
          <w:szCs w:val="24"/>
          <w:lang w:val="fo-FO"/>
        </w:rPr>
        <w:t>. Eisini skal tilboðið vísa</w:t>
      </w:r>
      <w:r>
        <w:rPr>
          <w:rFonts w:ascii="Garamond" w:hAnsi="Garamond" w:cstheme="minorHAnsi"/>
          <w:sz w:val="24"/>
          <w:szCs w:val="24"/>
          <w:lang w:val="fo-FO"/>
        </w:rPr>
        <w:t xml:space="preserve"> eitt yvirlit</w:t>
      </w:r>
      <w:r w:rsidRPr="00C4638A">
        <w:rPr>
          <w:rFonts w:ascii="Garamond" w:hAnsi="Garamond" w:cstheme="minorHAnsi"/>
          <w:sz w:val="24"/>
          <w:szCs w:val="24"/>
          <w:lang w:val="fo-FO"/>
        </w:rPr>
        <w:t>,</w:t>
      </w:r>
      <w:r>
        <w:rPr>
          <w:rFonts w:ascii="Garamond" w:hAnsi="Garamond" w:cstheme="minorHAnsi"/>
          <w:sz w:val="24"/>
          <w:szCs w:val="24"/>
          <w:lang w:val="fo-FO"/>
        </w:rPr>
        <w:t xml:space="preserve"> sum sigur,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hvussu nógv hvør einstøk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skjalasavnsútgáva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(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kt-skipan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>) í yvirlitunum kostar at framleiða.</w:t>
      </w:r>
      <w:r>
        <w:rPr>
          <w:rFonts w:ascii="Garamond" w:hAnsi="Garamond" w:cstheme="minorHAnsi"/>
          <w:sz w:val="24"/>
          <w:szCs w:val="24"/>
          <w:lang w:val="fo-FO"/>
        </w:rPr>
        <w:t xml:space="preserve">  </w:t>
      </w:r>
      <w:r w:rsidRPr="00A46D61">
        <w:rPr>
          <w:rFonts w:ascii="Garamond" w:hAnsi="Garamond" w:cstheme="minorHAnsi"/>
          <w:sz w:val="24"/>
          <w:szCs w:val="24"/>
          <w:lang w:val="fo-FO"/>
        </w:rPr>
        <w:t xml:space="preserve">Tilboð verða ikki góðtikin, um </w:t>
      </w:r>
      <w:proofErr w:type="spellStart"/>
      <w:r w:rsidRPr="00A46D61">
        <w:rPr>
          <w:rFonts w:ascii="Garamond" w:hAnsi="Garamond" w:cstheme="minorHAnsi"/>
          <w:sz w:val="24"/>
          <w:szCs w:val="24"/>
          <w:lang w:val="fo-FO"/>
        </w:rPr>
        <w:t>tímaprísurin</w:t>
      </w:r>
      <w:proofErr w:type="spellEnd"/>
      <w:r w:rsidRPr="00A46D61">
        <w:rPr>
          <w:rFonts w:ascii="Garamond" w:hAnsi="Garamond" w:cstheme="minorHAnsi"/>
          <w:sz w:val="24"/>
          <w:szCs w:val="24"/>
          <w:lang w:val="fo-FO"/>
        </w:rPr>
        <w:t xml:space="preserve"> er lægri enn </w:t>
      </w:r>
      <w:r>
        <w:rPr>
          <w:rFonts w:ascii="Garamond" w:hAnsi="Garamond" w:cstheme="minorHAnsi"/>
          <w:sz w:val="24"/>
          <w:szCs w:val="24"/>
          <w:lang w:val="fo-FO"/>
        </w:rPr>
        <w:t>5</w:t>
      </w:r>
      <w:r w:rsidRPr="00A46D61">
        <w:rPr>
          <w:rFonts w:ascii="Garamond" w:hAnsi="Garamond" w:cstheme="minorHAnsi"/>
          <w:sz w:val="24"/>
          <w:szCs w:val="24"/>
          <w:lang w:val="fo-FO"/>
        </w:rPr>
        <w:t>00 kr./t.</w:t>
      </w:r>
    </w:p>
    <w:p w14:paraId="132847B0" w14:textId="5E8149F1" w:rsidR="005A78E1" w:rsidRPr="00C4638A" w:rsidRDefault="005A78E1" w:rsidP="005A78E1">
      <w:pPr>
        <w:pStyle w:val="Listeafsnit"/>
        <w:numPr>
          <w:ilvl w:val="0"/>
          <w:numId w:val="2"/>
        </w:num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Ad</w:t>
      </w:r>
      <w:proofErr w:type="spellEnd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 xml:space="preserve"> góðska:</w:t>
      </w:r>
      <w:r w:rsidRPr="00C4638A">
        <w:rPr>
          <w:rFonts w:ascii="Garamond" w:hAnsi="Garamond" w:cstheme="minorHAnsi"/>
          <w:sz w:val="24"/>
          <w:szCs w:val="24"/>
          <w:u w:val="double"/>
          <w:lang w:val="fo-FO"/>
        </w:rPr>
        <w:t xml:space="preserve"> </w:t>
      </w:r>
      <w:r>
        <w:rPr>
          <w:rFonts w:ascii="Garamond" w:hAnsi="Garamond" w:cstheme="minorHAnsi"/>
          <w:sz w:val="24"/>
          <w:szCs w:val="24"/>
          <w:lang w:val="fo-FO"/>
        </w:rPr>
        <w:t xml:space="preserve">Krøvini í ásetingunum hjá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Tjóðskjalasavninum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skulu lúkast (sí reglur og vegleiðing). Hetta merkir m.a., at tøkniliga,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relationella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og málsliga góðskan er í lagi.</w:t>
      </w:r>
    </w:p>
    <w:p w14:paraId="23B6E702" w14:textId="1A75467C" w:rsidR="001B363D" w:rsidRDefault="005A78E1" w:rsidP="005A78E1">
      <w:pPr>
        <w:pStyle w:val="Listeafsnit"/>
        <w:numPr>
          <w:ilvl w:val="0"/>
          <w:numId w:val="2"/>
        </w:num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lastRenderedPageBreak/>
        <w:t>Ad</w:t>
      </w:r>
      <w:proofErr w:type="spellEnd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. tíð: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Samlaða tíðin at framleiða allar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skjalasavnsútgávurnar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er í mesta lagi </w:t>
      </w:r>
      <w:r w:rsidR="007071F0">
        <w:rPr>
          <w:rFonts w:ascii="Garamond" w:hAnsi="Garamond" w:cstheme="minorHAnsi"/>
          <w:sz w:val="24"/>
          <w:szCs w:val="24"/>
          <w:lang w:val="fo-FO"/>
        </w:rPr>
        <w:t xml:space="preserve">gott 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2 ár. </w:t>
      </w:r>
      <w:r w:rsidR="001B363D">
        <w:rPr>
          <w:rFonts w:ascii="Garamond" w:hAnsi="Garamond" w:cstheme="minorHAnsi"/>
          <w:sz w:val="24"/>
          <w:szCs w:val="24"/>
          <w:lang w:val="fo-FO"/>
        </w:rPr>
        <w:t xml:space="preserve">Avhendingarnar verða gjørdar so hvørt, eftir avtalu við </w:t>
      </w:r>
      <w:proofErr w:type="spellStart"/>
      <w:r w:rsidR="001B363D">
        <w:rPr>
          <w:rFonts w:ascii="Garamond" w:hAnsi="Garamond" w:cstheme="minorHAnsi"/>
          <w:sz w:val="24"/>
          <w:szCs w:val="24"/>
          <w:lang w:val="fo-FO"/>
        </w:rPr>
        <w:t>Tjóðskjalasavnið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>,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og </w:t>
      </w:r>
      <w:r>
        <w:rPr>
          <w:rFonts w:ascii="Garamond" w:hAnsi="Garamond" w:cstheme="minorHAnsi"/>
          <w:sz w:val="24"/>
          <w:szCs w:val="24"/>
          <w:lang w:val="fo-FO"/>
        </w:rPr>
        <w:t>tann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síðsta </w:t>
      </w: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skjalasavnsútgávan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skal </w:t>
      </w:r>
      <w:r w:rsidR="001B363D">
        <w:rPr>
          <w:rFonts w:ascii="Garamond" w:hAnsi="Garamond" w:cstheme="minorHAnsi"/>
          <w:sz w:val="24"/>
          <w:szCs w:val="24"/>
          <w:lang w:val="fo-FO"/>
        </w:rPr>
        <w:t xml:space="preserve">verða endaliga góðkend í seinasta lagið 15. </w:t>
      </w:r>
      <w:r w:rsidR="000405DF">
        <w:rPr>
          <w:rFonts w:ascii="Garamond" w:hAnsi="Garamond" w:cstheme="minorHAnsi"/>
          <w:sz w:val="24"/>
          <w:szCs w:val="24"/>
          <w:lang w:val="fo-FO"/>
        </w:rPr>
        <w:t>juni</w:t>
      </w:r>
      <w:r w:rsidR="001B363D">
        <w:rPr>
          <w:rFonts w:ascii="Garamond" w:hAnsi="Garamond" w:cstheme="minorHAnsi"/>
          <w:sz w:val="24"/>
          <w:szCs w:val="24"/>
          <w:lang w:val="fo-FO"/>
        </w:rPr>
        <w:t xml:space="preserve"> 2023.</w:t>
      </w:r>
    </w:p>
    <w:p w14:paraId="0B52DD38" w14:textId="3AC8FEFC" w:rsidR="005A78E1" w:rsidRPr="001B363D" w:rsidRDefault="005A78E1" w:rsidP="001B363D">
      <w:pPr>
        <w:pStyle w:val="Listeafsnit"/>
        <w:numPr>
          <w:ilvl w:val="0"/>
          <w:numId w:val="2"/>
        </w:numPr>
        <w:rPr>
          <w:rFonts w:ascii="Garamond" w:hAnsi="Garamond" w:cstheme="minorHAnsi"/>
          <w:sz w:val="24"/>
          <w:szCs w:val="24"/>
          <w:lang w:val="fo-FO"/>
        </w:rPr>
      </w:pPr>
      <w:r w:rsidRPr="001B363D">
        <w:rPr>
          <w:rFonts w:ascii="Garamond" w:hAnsi="Garamond" w:cstheme="minorHAnsi"/>
          <w:sz w:val="24"/>
          <w:szCs w:val="24"/>
          <w:lang w:val="fo-FO"/>
        </w:rPr>
        <w:t xml:space="preserve">Eitt yvirlit skal gerast, sum </w:t>
      </w:r>
      <w:r w:rsidR="007071F0" w:rsidRPr="001B363D">
        <w:rPr>
          <w:rFonts w:ascii="Garamond" w:hAnsi="Garamond" w:cstheme="minorHAnsi"/>
          <w:sz w:val="24"/>
          <w:szCs w:val="24"/>
          <w:lang w:val="fo-FO"/>
        </w:rPr>
        <w:t xml:space="preserve">ásetur </w:t>
      </w:r>
      <w:proofErr w:type="spellStart"/>
      <w:r w:rsidR="007071F0" w:rsidRPr="001B363D">
        <w:rPr>
          <w:rFonts w:ascii="Garamond" w:hAnsi="Garamond" w:cstheme="minorHAnsi"/>
          <w:sz w:val="24"/>
          <w:szCs w:val="24"/>
          <w:lang w:val="fo-FO"/>
        </w:rPr>
        <w:t>deadlines</w:t>
      </w:r>
      <w:proofErr w:type="spellEnd"/>
      <w:r w:rsidR="007071F0" w:rsidRPr="001B363D">
        <w:rPr>
          <w:rFonts w:ascii="Garamond" w:hAnsi="Garamond" w:cstheme="minorHAnsi"/>
          <w:sz w:val="24"/>
          <w:szCs w:val="24"/>
          <w:lang w:val="fo-FO"/>
        </w:rPr>
        <w:t xml:space="preserve"> fyri hvørja einstaka avhending/</w:t>
      </w:r>
      <w:proofErr w:type="spellStart"/>
      <w:r w:rsidR="007071F0" w:rsidRPr="001B363D">
        <w:rPr>
          <w:rFonts w:ascii="Garamond" w:hAnsi="Garamond" w:cstheme="minorHAnsi"/>
          <w:sz w:val="24"/>
          <w:szCs w:val="24"/>
          <w:lang w:val="fo-FO"/>
        </w:rPr>
        <w:t>skjalasavnsútgávu</w:t>
      </w:r>
      <w:proofErr w:type="spellEnd"/>
      <w:r w:rsidR="007071F0" w:rsidRPr="001B363D">
        <w:rPr>
          <w:rFonts w:ascii="Garamond" w:hAnsi="Garamond" w:cstheme="minorHAnsi"/>
          <w:sz w:val="24"/>
          <w:szCs w:val="24"/>
          <w:lang w:val="fo-FO"/>
        </w:rPr>
        <w:t xml:space="preserve"> á listanum</w:t>
      </w:r>
      <w:r w:rsidRPr="001B363D">
        <w:rPr>
          <w:rFonts w:ascii="Garamond" w:hAnsi="Garamond" w:cstheme="minorHAnsi"/>
          <w:sz w:val="24"/>
          <w:szCs w:val="24"/>
          <w:lang w:val="fo-FO"/>
        </w:rPr>
        <w:t xml:space="preserve">, </w:t>
      </w:r>
      <w:r w:rsidR="007071F0" w:rsidRPr="001B363D">
        <w:rPr>
          <w:rFonts w:ascii="Garamond" w:hAnsi="Garamond" w:cstheme="minorHAnsi"/>
          <w:sz w:val="24"/>
          <w:szCs w:val="24"/>
          <w:lang w:val="fo-FO"/>
        </w:rPr>
        <w:t>soleiðis at tað sæst</w:t>
      </w:r>
      <w:r w:rsidR="004037E1" w:rsidRPr="001B363D">
        <w:rPr>
          <w:rFonts w:ascii="Garamond" w:hAnsi="Garamond" w:cstheme="minorHAnsi"/>
          <w:sz w:val="24"/>
          <w:szCs w:val="24"/>
          <w:lang w:val="fo-FO"/>
        </w:rPr>
        <w:t>,</w:t>
      </w:r>
      <w:r w:rsidR="007071F0" w:rsidRPr="001B363D">
        <w:rPr>
          <w:rFonts w:ascii="Garamond" w:hAnsi="Garamond" w:cstheme="minorHAnsi"/>
          <w:sz w:val="24"/>
          <w:szCs w:val="24"/>
          <w:lang w:val="fo-FO"/>
        </w:rPr>
        <w:t xml:space="preserve"> </w:t>
      </w:r>
      <w:r w:rsidRPr="001B363D">
        <w:rPr>
          <w:rFonts w:ascii="Garamond" w:hAnsi="Garamond" w:cstheme="minorHAnsi"/>
          <w:sz w:val="24"/>
          <w:szCs w:val="24"/>
          <w:lang w:val="fo-FO"/>
        </w:rPr>
        <w:t xml:space="preserve">nær hvør einstøk </w:t>
      </w:r>
      <w:proofErr w:type="spellStart"/>
      <w:r w:rsidRPr="001B363D">
        <w:rPr>
          <w:rFonts w:ascii="Garamond" w:hAnsi="Garamond" w:cstheme="minorHAnsi"/>
          <w:sz w:val="24"/>
          <w:szCs w:val="24"/>
          <w:lang w:val="fo-FO"/>
        </w:rPr>
        <w:t>skjalasavnsútgáva</w:t>
      </w:r>
      <w:proofErr w:type="spellEnd"/>
      <w:r w:rsidRPr="001B363D">
        <w:rPr>
          <w:rFonts w:ascii="Garamond" w:hAnsi="Garamond" w:cstheme="minorHAnsi"/>
          <w:sz w:val="24"/>
          <w:szCs w:val="24"/>
          <w:lang w:val="fo-FO"/>
        </w:rPr>
        <w:t xml:space="preserve"> verður avhendað</w:t>
      </w:r>
      <w:r w:rsidR="007071F0" w:rsidRPr="001B363D">
        <w:rPr>
          <w:rFonts w:ascii="Garamond" w:hAnsi="Garamond" w:cstheme="minorHAnsi"/>
          <w:sz w:val="24"/>
          <w:szCs w:val="24"/>
          <w:lang w:val="fo-FO"/>
        </w:rPr>
        <w:t>.</w:t>
      </w:r>
    </w:p>
    <w:p w14:paraId="04FD5C41" w14:textId="77777777" w:rsidR="005A78E1" w:rsidRPr="00C4638A" w:rsidRDefault="005A78E1" w:rsidP="005A78E1">
      <w:pPr>
        <w:pStyle w:val="Listeafsnit"/>
        <w:numPr>
          <w:ilvl w:val="0"/>
          <w:numId w:val="2"/>
        </w:num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Ad</w:t>
      </w:r>
      <w:proofErr w:type="spellEnd"/>
      <w:r w:rsidRPr="00C4638A">
        <w:rPr>
          <w:rFonts w:ascii="Garamond" w:hAnsi="Garamond" w:cstheme="minorHAnsi"/>
          <w:sz w:val="24"/>
          <w:szCs w:val="24"/>
          <w:u w:val="single"/>
          <w:lang w:val="fo-FO"/>
        </w:rPr>
        <w:t>. royndir: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</w:t>
      </w:r>
      <w:r>
        <w:rPr>
          <w:rFonts w:ascii="Garamond" w:hAnsi="Garamond" w:cstheme="minorHAnsi"/>
          <w:sz w:val="24"/>
          <w:szCs w:val="24"/>
          <w:lang w:val="fo-FO"/>
        </w:rPr>
        <w:t>V</w:t>
      </w:r>
      <w:r w:rsidRPr="00C4638A">
        <w:rPr>
          <w:rFonts w:ascii="Garamond" w:hAnsi="Garamond" w:cstheme="minorHAnsi"/>
          <w:sz w:val="24"/>
          <w:szCs w:val="24"/>
          <w:lang w:val="fo-FO"/>
        </w:rPr>
        <w:t>ísast skal á, hvørjar royndir</w:t>
      </w:r>
      <w:r>
        <w:rPr>
          <w:rFonts w:ascii="Garamond" w:hAnsi="Garamond" w:cstheme="minorHAnsi"/>
          <w:sz w:val="24"/>
          <w:szCs w:val="24"/>
          <w:lang w:val="fo-FO"/>
        </w:rPr>
        <w:t xml:space="preserve"> og hvønn førleika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fyritøkan hevur við slíkum ella líknandi arbeiði.</w:t>
      </w:r>
    </w:p>
    <w:p w14:paraId="06C8D1DB" w14:textId="77777777" w:rsidR="005A78E1" w:rsidRPr="00A572B5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r w:rsidRPr="00A572B5">
        <w:rPr>
          <w:rFonts w:ascii="Garamond" w:hAnsi="Garamond" w:cstheme="minorHAnsi"/>
          <w:sz w:val="24"/>
          <w:szCs w:val="24"/>
          <w:lang w:val="fo-FO"/>
        </w:rPr>
        <w:t xml:space="preserve">Møguleiki skal vera fyri at býta </w:t>
      </w:r>
      <w:r>
        <w:rPr>
          <w:rFonts w:ascii="Garamond" w:hAnsi="Garamond" w:cstheme="minorHAnsi"/>
          <w:sz w:val="24"/>
          <w:szCs w:val="24"/>
          <w:lang w:val="fo-FO"/>
        </w:rPr>
        <w:t xml:space="preserve">gjaldið </w:t>
      </w:r>
      <w:r w:rsidRPr="00A572B5">
        <w:rPr>
          <w:rFonts w:ascii="Garamond" w:hAnsi="Garamond" w:cstheme="minorHAnsi"/>
          <w:sz w:val="24"/>
          <w:szCs w:val="24"/>
          <w:lang w:val="fo-FO"/>
        </w:rPr>
        <w:t xml:space="preserve">fyri framleiðslu av </w:t>
      </w:r>
      <w:proofErr w:type="spellStart"/>
      <w:r>
        <w:rPr>
          <w:rFonts w:ascii="Garamond" w:hAnsi="Garamond" w:cstheme="minorHAnsi"/>
          <w:sz w:val="24"/>
          <w:szCs w:val="24"/>
          <w:lang w:val="fo-FO"/>
        </w:rPr>
        <w:t>skjalasavnsútgávuni</w:t>
      </w:r>
      <w:proofErr w:type="spellEnd"/>
      <w:r>
        <w:rPr>
          <w:rFonts w:ascii="Garamond" w:hAnsi="Garamond" w:cstheme="minorHAnsi"/>
          <w:sz w:val="24"/>
          <w:szCs w:val="24"/>
          <w:lang w:val="fo-FO"/>
        </w:rPr>
        <w:t xml:space="preserve"> upp í partar.</w:t>
      </w:r>
      <w:r>
        <w:rPr>
          <w:rStyle w:val="Fodnotehenvisning"/>
          <w:rFonts w:ascii="Garamond" w:hAnsi="Garamond" w:cstheme="minorHAnsi"/>
          <w:sz w:val="24"/>
          <w:szCs w:val="24"/>
          <w:lang w:val="fo-FO"/>
        </w:rPr>
        <w:footnoteReference w:id="1"/>
      </w:r>
    </w:p>
    <w:p w14:paraId="29EE661B" w14:textId="53B5C49B" w:rsidR="00AD2254" w:rsidRPr="00AD2254" w:rsidRDefault="00AD2254" w:rsidP="00AD2254">
      <w:pPr>
        <w:rPr>
          <w:rFonts w:ascii="Garamond" w:hAnsi="Garamond" w:cstheme="minorHAnsi"/>
          <w:b/>
          <w:bCs/>
          <w:sz w:val="24"/>
          <w:szCs w:val="24"/>
          <w:lang w:val="fo-FO"/>
        </w:rPr>
      </w:pPr>
      <w:r w:rsidRPr="00AD2254">
        <w:rPr>
          <w:rFonts w:ascii="Garamond" w:hAnsi="Garamond" w:cstheme="minorHAnsi"/>
          <w:b/>
          <w:bCs/>
          <w:sz w:val="24"/>
          <w:szCs w:val="24"/>
          <w:lang w:val="fo-FO"/>
        </w:rPr>
        <w:t xml:space="preserve">Tilboð skulu vera inni í seinasta lagi </w:t>
      </w:r>
      <w:r>
        <w:rPr>
          <w:rFonts w:ascii="Garamond" w:hAnsi="Garamond" w:cstheme="minorHAnsi"/>
          <w:b/>
          <w:bCs/>
          <w:sz w:val="24"/>
          <w:szCs w:val="24"/>
          <w:lang w:val="fo-FO"/>
        </w:rPr>
        <w:t>fríggja</w:t>
      </w:r>
      <w:r w:rsidRPr="00AD2254">
        <w:rPr>
          <w:rFonts w:ascii="Garamond" w:hAnsi="Garamond" w:cstheme="minorHAnsi"/>
          <w:b/>
          <w:bCs/>
          <w:sz w:val="24"/>
          <w:szCs w:val="24"/>
          <w:lang w:val="fo-FO"/>
        </w:rPr>
        <w:t xml:space="preserve">dagin </w:t>
      </w:r>
      <w:r w:rsidR="000405DF">
        <w:rPr>
          <w:rFonts w:ascii="Garamond" w:hAnsi="Garamond" w:cstheme="minorHAnsi"/>
          <w:b/>
          <w:bCs/>
          <w:sz w:val="24"/>
          <w:szCs w:val="24"/>
          <w:lang w:val="fo-FO"/>
        </w:rPr>
        <w:t>12</w:t>
      </w:r>
      <w:r>
        <w:rPr>
          <w:rFonts w:ascii="Garamond" w:hAnsi="Garamond" w:cstheme="minorHAnsi"/>
          <w:b/>
          <w:bCs/>
          <w:sz w:val="24"/>
          <w:szCs w:val="24"/>
          <w:lang w:val="fo-FO"/>
        </w:rPr>
        <w:t xml:space="preserve">. </w:t>
      </w:r>
      <w:r w:rsidR="000405DF">
        <w:rPr>
          <w:rFonts w:ascii="Garamond" w:hAnsi="Garamond" w:cstheme="minorHAnsi"/>
          <w:b/>
          <w:bCs/>
          <w:sz w:val="24"/>
          <w:szCs w:val="24"/>
          <w:lang w:val="fo-FO"/>
        </w:rPr>
        <w:t>mars</w:t>
      </w:r>
      <w:r w:rsidRPr="00AD2254">
        <w:rPr>
          <w:rFonts w:ascii="Garamond" w:hAnsi="Garamond" w:cstheme="minorHAnsi"/>
          <w:b/>
          <w:bCs/>
          <w:sz w:val="24"/>
          <w:szCs w:val="24"/>
          <w:lang w:val="fo-FO"/>
        </w:rPr>
        <w:t xml:space="preserve"> 2021.</w:t>
      </w:r>
    </w:p>
    <w:p w14:paraId="6127606D" w14:textId="3FEFA10B" w:rsidR="005A78E1" w:rsidRPr="00D45950" w:rsidRDefault="005A78E1" w:rsidP="005A78E1">
      <w:pPr>
        <w:rPr>
          <w:rFonts w:ascii="Garamond" w:hAnsi="Garamond" w:cstheme="minorHAnsi"/>
          <w:color w:val="FF0000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Spurnarfreist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í </w:t>
      </w:r>
      <w:r>
        <w:rPr>
          <w:rFonts w:ascii="Garamond" w:hAnsi="Garamond" w:cstheme="minorHAnsi"/>
          <w:sz w:val="24"/>
          <w:szCs w:val="24"/>
          <w:lang w:val="fo-FO"/>
        </w:rPr>
        <w:t>sambandi við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útbjóðing er </w:t>
      </w:r>
      <w:r w:rsidR="00AD2254">
        <w:rPr>
          <w:rFonts w:ascii="Garamond" w:hAnsi="Garamond" w:cstheme="minorHAnsi"/>
          <w:sz w:val="24"/>
          <w:szCs w:val="24"/>
          <w:lang w:val="fo-FO"/>
        </w:rPr>
        <w:t>mána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dagin </w:t>
      </w:r>
      <w:r w:rsidR="000405DF">
        <w:rPr>
          <w:rFonts w:ascii="Garamond" w:hAnsi="Garamond" w:cstheme="minorHAnsi"/>
          <w:sz w:val="24"/>
          <w:szCs w:val="24"/>
          <w:lang w:val="fo-FO"/>
        </w:rPr>
        <w:t>8. mars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2021</w:t>
      </w:r>
      <w:r>
        <w:rPr>
          <w:rFonts w:ascii="Garamond" w:hAnsi="Garamond" w:cstheme="minorHAnsi"/>
          <w:sz w:val="24"/>
          <w:szCs w:val="24"/>
          <w:lang w:val="fo-FO"/>
        </w:rPr>
        <w:t xml:space="preserve"> kl. 16.00</w:t>
      </w:r>
      <w:r w:rsidRPr="00C4638A">
        <w:rPr>
          <w:rFonts w:ascii="Garamond" w:hAnsi="Garamond" w:cstheme="minorHAnsi"/>
          <w:sz w:val="24"/>
          <w:szCs w:val="24"/>
          <w:lang w:val="fo-FO"/>
        </w:rPr>
        <w:t>.</w:t>
      </w:r>
      <w:r>
        <w:rPr>
          <w:rFonts w:ascii="Garamond" w:hAnsi="Garamond" w:cstheme="minorHAnsi"/>
          <w:sz w:val="24"/>
          <w:szCs w:val="24"/>
          <w:lang w:val="fo-FO"/>
        </w:rPr>
        <w:t xml:space="preserve"> </w:t>
      </w:r>
    </w:p>
    <w:p w14:paraId="441186A2" w14:textId="641EAD25" w:rsidR="005A78E1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Tilboðini verða latin upp </w:t>
      </w:r>
      <w:r w:rsidR="00D212C8">
        <w:rPr>
          <w:rFonts w:ascii="Garamond" w:hAnsi="Garamond" w:cstheme="minorHAnsi"/>
          <w:sz w:val="24"/>
          <w:szCs w:val="24"/>
          <w:lang w:val="fo-FO"/>
        </w:rPr>
        <w:t>mána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dagin </w:t>
      </w:r>
      <w:r w:rsidR="000405DF">
        <w:rPr>
          <w:rFonts w:ascii="Garamond" w:hAnsi="Garamond" w:cstheme="minorHAnsi"/>
          <w:sz w:val="24"/>
          <w:szCs w:val="24"/>
          <w:lang w:val="fo-FO"/>
        </w:rPr>
        <w:t>15</w:t>
      </w:r>
      <w:r w:rsidR="00D212C8">
        <w:rPr>
          <w:rFonts w:ascii="Garamond" w:hAnsi="Garamond" w:cstheme="minorHAnsi"/>
          <w:sz w:val="24"/>
          <w:szCs w:val="24"/>
          <w:lang w:val="fo-FO"/>
        </w:rPr>
        <w:t>. mars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2021.</w:t>
      </w:r>
    </w:p>
    <w:p w14:paraId="6F66DE20" w14:textId="65B85D9F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Vinnarin verður kunngjørdur </w:t>
      </w:r>
      <w:r w:rsidR="00D212C8">
        <w:rPr>
          <w:rFonts w:ascii="Garamond" w:hAnsi="Garamond" w:cstheme="minorHAnsi"/>
          <w:sz w:val="24"/>
          <w:szCs w:val="24"/>
          <w:lang w:val="fo-FO"/>
        </w:rPr>
        <w:t>mána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dagin </w:t>
      </w:r>
      <w:r w:rsidR="000405DF">
        <w:rPr>
          <w:rFonts w:ascii="Garamond" w:hAnsi="Garamond" w:cstheme="minorHAnsi"/>
          <w:sz w:val="24"/>
          <w:szCs w:val="24"/>
          <w:lang w:val="fo-FO"/>
        </w:rPr>
        <w:t>22</w:t>
      </w:r>
      <w:r w:rsidR="00D212C8">
        <w:rPr>
          <w:rFonts w:ascii="Garamond" w:hAnsi="Garamond" w:cstheme="minorHAnsi"/>
          <w:sz w:val="24"/>
          <w:szCs w:val="24"/>
          <w:lang w:val="fo-FO"/>
        </w:rPr>
        <w:t>. mars</w:t>
      </w:r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2021.</w:t>
      </w:r>
      <w:r w:rsidRPr="00D45950">
        <w:rPr>
          <w:rFonts w:ascii="Garamond" w:hAnsi="Garamond" w:cstheme="minorHAnsi"/>
          <w:color w:val="FF0000"/>
          <w:sz w:val="24"/>
          <w:szCs w:val="24"/>
          <w:lang w:val="fo-FO"/>
        </w:rPr>
        <w:t xml:space="preserve"> </w:t>
      </w:r>
    </w:p>
    <w:p w14:paraId="58645355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>Útbjóðingin er partur av almennum innliti.</w:t>
      </w:r>
    </w:p>
    <w:p w14:paraId="1BDDB853" w14:textId="77777777" w:rsidR="005A78E1" w:rsidRDefault="005A78E1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</w:p>
    <w:p w14:paraId="23F516D4" w14:textId="77777777" w:rsidR="005A78E1" w:rsidRPr="00C4638A" w:rsidRDefault="005A78E1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>Tilboð skulu sendast til:</w:t>
      </w:r>
    </w:p>
    <w:p w14:paraId="0C799238" w14:textId="77777777" w:rsidR="005A78E1" w:rsidRPr="00C4638A" w:rsidRDefault="005A78E1" w:rsidP="005A78E1">
      <w:pPr>
        <w:spacing w:after="0"/>
        <w:rPr>
          <w:rFonts w:ascii="Garamond" w:hAnsi="Garamond" w:cstheme="minorHAnsi"/>
          <w:sz w:val="24"/>
          <w:szCs w:val="24"/>
          <w:lang w:val="fo-FO"/>
        </w:rPr>
      </w:pPr>
    </w:p>
    <w:p w14:paraId="2EEB2199" w14:textId="77777777" w:rsidR="005A78E1" w:rsidRPr="00C4638A" w:rsidRDefault="005A78E1" w:rsidP="005A78E1">
      <w:pPr>
        <w:rPr>
          <w:rFonts w:ascii="Garamond" w:hAnsi="Garamond" w:cstheme="minorHAnsi"/>
          <w:b/>
          <w:bCs/>
          <w:sz w:val="24"/>
          <w:szCs w:val="24"/>
          <w:lang w:val="fo-FO"/>
        </w:rPr>
      </w:pPr>
      <w:r w:rsidRPr="00C4638A">
        <w:rPr>
          <w:rFonts w:ascii="Garamond" w:hAnsi="Garamond" w:cstheme="minorHAnsi"/>
          <w:b/>
          <w:bCs/>
          <w:sz w:val="24"/>
          <w:szCs w:val="24"/>
          <w:lang w:val="fo-FO"/>
        </w:rPr>
        <w:t>Uttanríkis- og mentamálaráðið</w:t>
      </w:r>
    </w:p>
    <w:p w14:paraId="0D74A75A" w14:textId="77777777" w:rsidR="005A78E1" w:rsidRPr="00C4638A" w:rsidRDefault="005A78E1" w:rsidP="005A78E1">
      <w:pPr>
        <w:rPr>
          <w:rFonts w:ascii="Garamond" w:hAnsi="Garamond" w:cstheme="minorHAnsi"/>
          <w:color w:val="FF0000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T-postadr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>.:</w:t>
      </w:r>
      <w:r w:rsidRPr="00C4638A">
        <w:rPr>
          <w:rFonts w:ascii="Garamond" w:hAnsi="Garamond" w:cstheme="minorHAnsi"/>
          <w:color w:val="FF0000"/>
          <w:sz w:val="24"/>
          <w:szCs w:val="24"/>
          <w:lang w:val="fo-FO"/>
        </w:rPr>
        <w:t xml:space="preserve"> </w:t>
      </w:r>
      <w:hyperlink r:id="rId10" w:history="1">
        <w:r w:rsidRPr="00C4638A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>ummr@ummr.fo</w:t>
        </w:r>
      </w:hyperlink>
    </w:p>
    <w:p w14:paraId="4F44E716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Tinghúsvegur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7, FO-100 Tórshavn</w:t>
      </w:r>
    </w:p>
    <w:p w14:paraId="4843E309" w14:textId="732CA057" w:rsidR="005A78E1" w:rsidRDefault="00CB424E" w:rsidP="005A78E1">
      <w:pPr>
        <w:rPr>
          <w:rFonts w:ascii="Garamond" w:hAnsi="Garamond" w:cstheme="minorHAnsi"/>
          <w:sz w:val="24"/>
          <w:szCs w:val="24"/>
          <w:lang w:val="fo-FO"/>
        </w:rPr>
      </w:pPr>
      <w:hyperlink r:id="rId11" w:history="1">
        <w:r w:rsidR="005A78E1" w:rsidRPr="00C4638A">
          <w:rPr>
            <w:rStyle w:val="Hyperlink"/>
            <w:rFonts w:ascii="Garamond" w:hAnsi="Garamond" w:cstheme="minorHAnsi"/>
            <w:sz w:val="24"/>
            <w:szCs w:val="24"/>
            <w:lang w:val="fo-FO"/>
          </w:rPr>
          <w:t>www.ummr.fo</w:t>
        </w:r>
      </w:hyperlink>
      <w:r w:rsidR="005A78E1" w:rsidRPr="00240CD2">
        <w:rPr>
          <w:rFonts w:ascii="Garamond" w:hAnsi="Garamond" w:cstheme="minorHAnsi"/>
          <w:sz w:val="24"/>
          <w:szCs w:val="24"/>
          <w:lang w:val="fo-FO"/>
        </w:rPr>
        <w:t xml:space="preserve"> </w:t>
      </w:r>
    </w:p>
    <w:p w14:paraId="6F69B3B2" w14:textId="77777777" w:rsidR="005A78E1" w:rsidRPr="00C4638A" w:rsidRDefault="005A78E1" w:rsidP="005A78E1">
      <w:pPr>
        <w:rPr>
          <w:rFonts w:ascii="Garamond" w:hAnsi="Garamond" w:cstheme="minorHAnsi"/>
          <w:sz w:val="24"/>
          <w:szCs w:val="24"/>
          <w:lang w:val="fo-FO"/>
        </w:rPr>
      </w:pPr>
      <w:proofErr w:type="spellStart"/>
      <w:r w:rsidRPr="00C4638A">
        <w:rPr>
          <w:rFonts w:ascii="Garamond" w:hAnsi="Garamond" w:cstheme="minorHAnsi"/>
          <w:sz w:val="24"/>
          <w:szCs w:val="24"/>
          <w:lang w:val="fo-FO"/>
        </w:rPr>
        <w:t>Kontaktpersónur</w:t>
      </w:r>
      <w:proofErr w:type="spellEnd"/>
      <w:r w:rsidRPr="00C4638A">
        <w:rPr>
          <w:rFonts w:ascii="Garamond" w:hAnsi="Garamond" w:cstheme="minorHAnsi"/>
          <w:sz w:val="24"/>
          <w:szCs w:val="24"/>
          <w:lang w:val="fo-FO"/>
        </w:rPr>
        <w:t xml:space="preserve"> í UMMR:</w:t>
      </w:r>
      <w:r>
        <w:rPr>
          <w:rFonts w:ascii="Garamond" w:hAnsi="Garamond" w:cstheme="minorHAnsi"/>
          <w:sz w:val="24"/>
          <w:szCs w:val="24"/>
          <w:lang w:val="fo-FO"/>
        </w:rPr>
        <w:t xml:space="preserve"> Poul Geert Hansen, aðalstjóri.</w:t>
      </w:r>
    </w:p>
    <w:p w14:paraId="3BF39B8C" w14:textId="516AD77F" w:rsidR="00302DBE" w:rsidRDefault="005A78E1" w:rsidP="005A78E1">
      <w:pPr>
        <w:rPr>
          <w:rFonts w:ascii="Garamond" w:hAnsi="Garamond" w:cstheme="minorHAnsi"/>
          <w:b/>
          <w:bCs/>
          <w:sz w:val="24"/>
          <w:szCs w:val="24"/>
          <w:lang w:val="fo-FO"/>
        </w:rPr>
      </w:pPr>
      <w:r w:rsidRPr="00C4638A">
        <w:rPr>
          <w:rFonts w:ascii="Garamond" w:hAnsi="Garamond" w:cstheme="minorHAnsi"/>
          <w:sz w:val="24"/>
          <w:szCs w:val="24"/>
          <w:lang w:val="fo-FO"/>
        </w:rPr>
        <w:t>UMMR tilskilar sær rætt til at velja og vraka millum tilboðini ella ikki at taka av nøkrum tilboði.</w:t>
      </w:r>
      <w:r w:rsidRPr="00C4638A">
        <w:rPr>
          <w:rFonts w:ascii="Garamond" w:hAnsi="Garamond" w:cstheme="minorHAnsi"/>
          <w:b/>
          <w:bCs/>
          <w:sz w:val="24"/>
          <w:szCs w:val="24"/>
          <w:lang w:val="fo-FO"/>
        </w:rPr>
        <w:tab/>
      </w:r>
    </w:p>
    <w:p w14:paraId="5BD818CB" w14:textId="3E4A21CA" w:rsidR="00692430" w:rsidRPr="00B97B3E" w:rsidRDefault="00692430" w:rsidP="00B97B3E">
      <w:pPr>
        <w:tabs>
          <w:tab w:val="left" w:pos="3558"/>
        </w:tabs>
        <w:rPr>
          <w:rFonts w:ascii="Garamond" w:hAnsi="Garamond" w:cstheme="minorHAnsi"/>
          <w:sz w:val="24"/>
          <w:szCs w:val="24"/>
          <w:lang w:val="fo-FO"/>
        </w:rPr>
      </w:pPr>
    </w:p>
    <w:p w14:paraId="5047DA4C" w14:textId="77777777" w:rsidR="00A87ABA" w:rsidRPr="00183013" w:rsidRDefault="00A87ABA">
      <w:pPr>
        <w:rPr>
          <w:rFonts w:ascii="Garamond" w:hAnsi="Garamond" w:cstheme="minorHAnsi"/>
          <w:sz w:val="20"/>
          <w:szCs w:val="20"/>
          <w:lang w:val="fo-FO"/>
        </w:rPr>
      </w:pPr>
    </w:p>
    <w:sectPr w:rsidR="00A87ABA" w:rsidRPr="00183013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0A41" w14:textId="77777777" w:rsidR="00CB424E" w:rsidRDefault="00CB424E" w:rsidP="005A78E1">
      <w:pPr>
        <w:spacing w:after="0" w:line="240" w:lineRule="auto"/>
      </w:pPr>
      <w:r>
        <w:separator/>
      </w:r>
    </w:p>
  </w:endnote>
  <w:endnote w:type="continuationSeparator" w:id="0">
    <w:p w14:paraId="79A36733" w14:textId="77777777" w:rsidR="00CB424E" w:rsidRDefault="00CB424E" w:rsidP="005A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9F61" w14:textId="77777777" w:rsidR="00CB424E" w:rsidRDefault="00CB424E" w:rsidP="005A78E1">
      <w:pPr>
        <w:spacing w:after="0" w:line="240" w:lineRule="auto"/>
      </w:pPr>
      <w:r>
        <w:separator/>
      </w:r>
    </w:p>
  </w:footnote>
  <w:footnote w:type="continuationSeparator" w:id="0">
    <w:p w14:paraId="420179E6" w14:textId="77777777" w:rsidR="00CB424E" w:rsidRDefault="00CB424E" w:rsidP="005A78E1">
      <w:pPr>
        <w:spacing w:after="0" w:line="240" w:lineRule="auto"/>
      </w:pPr>
      <w:r>
        <w:continuationSeparator/>
      </w:r>
    </w:p>
  </w:footnote>
  <w:footnote w:id="1">
    <w:p w14:paraId="42556214" w14:textId="2AE4907D" w:rsidR="005A78E1" w:rsidRPr="00397BFC" w:rsidRDefault="005A78E1" w:rsidP="005A78E1">
      <w:pPr>
        <w:pStyle w:val="Fodnotetekst"/>
        <w:rPr>
          <w:rFonts w:ascii="Garamond" w:hAnsi="Garamond"/>
          <w:lang w:val="fo-FO"/>
        </w:rPr>
      </w:pPr>
      <w:r w:rsidRPr="00397BFC">
        <w:rPr>
          <w:rStyle w:val="Fodnotehenvisning"/>
          <w:rFonts w:ascii="Garamond" w:hAnsi="Garamond"/>
        </w:rPr>
        <w:footnoteRef/>
      </w:r>
      <w:r w:rsidRPr="00064EC2">
        <w:rPr>
          <w:rFonts w:ascii="Garamond" w:hAnsi="Garamond"/>
          <w:lang w:val="fo-FO"/>
        </w:rPr>
        <w:t xml:space="preserve"> Møguleiki skal vera at býta gjaldið fyri hvørja </w:t>
      </w:r>
      <w:proofErr w:type="spellStart"/>
      <w:r w:rsidRPr="00064EC2">
        <w:rPr>
          <w:rFonts w:ascii="Garamond" w:hAnsi="Garamond"/>
          <w:lang w:val="fo-FO"/>
        </w:rPr>
        <w:t>skjalasavnsútgávu</w:t>
      </w:r>
      <w:proofErr w:type="spellEnd"/>
      <w:r w:rsidRPr="00064EC2">
        <w:rPr>
          <w:rFonts w:ascii="Garamond" w:hAnsi="Garamond"/>
          <w:lang w:val="fo-FO"/>
        </w:rPr>
        <w:t xml:space="preserve"> upp, soleiðis at tað kann gjaldast í pørtum, býtt yvir samlaðu </w:t>
      </w:r>
      <w:proofErr w:type="spellStart"/>
      <w:r w:rsidRPr="00064EC2">
        <w:rPr>
          <w:rFonts w:ascii="Garamond" w:hAnsi="Garamond"/>
          <w:lang w:val="fo-FO"/>
        </w:rPr>
        <w:t>veitingartíðina</w:t>
      </w:r>
      <w:proofErr w:type="spellEnd"/>
      <w:r w:rsidRPr="00064EC2">
        <w:rPr>
          <w:rFonts w:ascii="Garamond" w:hAnsi="Garamond"/>
          <w:lang w:val="fo-FO"/>
        </w:rPr>
        <w:t xml:space="preserve">. Um samlaða veitingin </w:t>
      </w:r>
      <w:r>
        <w:rPr>
          <w:rFonts w:ascii="Garamond" w:hAnsi="Garamond"/>
          <w:lang w:val="fo-FO"/>
        </w:rPr>
        <w:t>tekur</w:t>
      </w:r>
      <w:r w:rsidRPr="00064EC2">
        <w:rPr>
          <w:rFonts w:ascii="Garamond" w:hAnsi="Garamond"/>
          <w:lang w:val="fo-FO"/>
        </w:rPr>
        <w:t xml:space="preserve"> </w:t>
      </w:r>
      <w:r w:rsidR="009C596D">
        <w:rPr>
          <w:rFonts w:ascii="Garamond" w:hAnsi="Garamond"/>
          <w:lang w:val="fo-FO"/>
        </w:rPr>
        <w:t xml:space="preserve">tíðarskeiðið </w:t>
      </w:r>
      <w:r w:rsidRPr="00064EC2">
        <w:rPr>
          <w:rFonts w:ascii="Garamond" w:hAnsi="Garamond"/>
          <w:lang w:val="fo-FO"/>
        </w:rPr>
        <w:t xml:space="preserve">2021-23, skal kunna gjaldast í trimum umførum, </w:t>
      </w:r>
      <w:proofErr w:type="spellStart"/>
      <w:r w:rsidRPr="00064EC2">
        <w:rPr>
          <w:rFonts w:ascii="Garamond" w:hAnsi="Garamond"/>
          <w:lang w:val="fo-FO"/>
        </w:rPr>
        <w:t>tvs</w:t>
      </w:r>
      <w:proofErr w:type="spellEnd"/>
      <w:r w:rsidRPr="00064EC2">
        <w:rPr>
          <w:rFonts w:ascii="Garamond" w:hAnsi="Garamond"/>
          <w:lang w:val="fo-FO"/>
        </w:rPr>
        <w:t>. 1/3 í 2021, 1/3 í 2022 og 1/3 í 2023. Um samlaða veitingin ve</w:t>
      </w:r>
      <w:r>
        <w:rPr>
          <w:rFonts w:ascii="Garamond" w:hAnsi="Garamond"/>
          <w:lang w:val="fo-FO"/>
        </w:rPr>
        <w:t>r</w:t>
      </w:r>
      <w:r w:rsidRPr="00064EC2">
        <w:rPr>
          <w:rFonts w:ascii="Garamond" w:hAnsi="Garamond"/>
          <w:lang w:val="fo-FO"/>
        </w:rPr>
        <w:t xml:space="preserve">ður yvir </w:t>
      </w:r>
      <w:r w:rsidR="009C596D">
        <w:rPr>
          <w:rFonts w:ascii="Garamond" w:hAnsi="Garamond"/>
          <w:lang w:val="fo-FO"/>
        </w:rPr>
        <w:t xml:space="preserve">tíðarskeiðið </w:t>
      </w:r>
      <w:r w:rsidRPr="00064EC2">
        <w:rPr>
          <w:rFonts w:ascii="Garamond" w:hAnsi="Garamond"/>
          <w:lang w:val="fo-FO"/>
        </w:rPr>
        <w:t>2021-22, skal kunna gjald</w:t>
      </w:r>
      <w:r>
        <w:rPr>
          <w:rFonts w:ascii="Garamond" w:hAnsi="Garamond"/>
          <w:lang w:val="fo-FO"/>
        </w:rPr>
        <w:t>a</w:t>
      </w:r>
      <w:r w:rsidRPr="00064EC2">
        <w:rPr>
          <w:rFonts w:ascii="Garamond" w:hAnsi="Garamond"/>
          <w:lang w:val="fo-FO"/>
        </w:rPr>
        <w:t xml:space="preserve">st í tveimum umførum, </w:t>
      </w:r>
      <w:proofErr w:type="spellStart"/>
      <w:r w:rsidRPr="00064EC2">
        <w:rPr>
          <w:rFonts w:ascii="Garamond" w:hAnsi="Garamond"/>
          <w:lang w:val="fo-FO"/>
        </w:rPr>
        <w:t>tvs</w:t>
      </w:r>
      <w:proofErr w:type="spellEnd"/>
      <w:r w:rsidRPr="00064EC2">
        <w:rPr>
          <w:rFonts w:ascii="Garamond" w:hAnsi="Garamond"/>
          <w:lang w:val="fo-FO"/>
        </w:rPr>
        <w:t xml:space="preserve">. </w:t>
      </w:r>
      <w:r w:rsidRPr="00AE6714">
        <w:rPr>
          <w:rFonts w:ascii="Garamond" w:hAnsi="Garamond"/>
          <w:lang w:val="fo-FO"/>
        </w:rPr>
        <w:t>½ í 2021 og ½ í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AA62" w14:textId="4924279F" w:rsidR="007078A6" w:rsidRPr="000405DF" w:rsidRDefault="001B363D" w:rsidP="007078A6">
    <w:pPr>
      <w:pStyle w:val="Sidehoved"/>
      <w:jc w:val="center"/>
      <w:rPr>
        <w:rFonts w:ascii="Garamond" w:hAnsi="Garamond"/>
      </w:rPr>
    </w:pPr>
    <w:r w:rsidRPr="000405DF">
      <w:rPr>
        <w:rFonts w:ascii="Garamond" w:hAnsi="Garamond"/>
      </w:rPr>
      <w:t>Dagført 05.03.2021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F21"/>
    <w:multiLevelType w:val="hybridMultilevel"/>
    <w:tmpl w:val="7EB6AA0E"/>
    <w:lvl w:ilvl="0" w:tplc="22D46C1A">
      <w:start w:val="19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5A27"/>
    <w:multiLevelType w:val="hybridMultilevel"/>
    <w:tmpl w:val="8D241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E1"/>
    <w:rsid w:val="000405DF"/>
    <w:rsid w:val="00046030"/>
    <w:rsid w:val="00056C8A"/>
    <w:rsid w:val="000C12F8"/>
    <w:rsid w:val="001047E5"/>
    <w:rsid w:val="00122946"/>
    <w:rsid w:val="00136928"/>
    <w:rsid w:val="00183013"/>
    <w:rsid w:val="001B363D"/>
    <w:rsid w:val="001B36C7"/>
    <w:rsid w:val="001D2922"/>
    <w:rsid w:val="00237841"/>
    <w:rsid w:val="00281D4E"/>
    <w:rsid w:val="002C112A"/>
    <w:rsid w:val="002E3909"/>
    <w:rsid w:val="002F49E4"/>
    <w:rsid w:val="00300AEC"/>
    <w:rsid w:val="00302DBE"/>
    <w:rsid w:val="00311F4C"/>
    <w:rsid w:val="00333B4E"/>
    <w:rsid w:val="003A535B"/>
    <w:rsid w:val="003B2AA8"/>
    <w:rsid w:val="004037E1"/>
    <w:rsid w:val="004A1DD5"/>
    <w:rsid w:val="004A53C0"/>
    <w:rsid w:val="004D7E7D"/>
    <w:rsid w:val="00566687"/>
    <w:rsid w:val="005A78E1"/>
    <w:rsid w:val="006012E3"/>
    <w:rsid w:val="0061473E"/>
    <w:rsid w:val="006469D4"/>
    <w:rsid w:val="00692430"/>
    <w:rsid w:val="006D6500"/>
    <w:rsid w:val="007071F0"/>
    <w:rsid w:val="00712724"/>
    <w:rsid w:val="007307FF"/>
    <w:rsid w:val="00745D4D"/>
    <w:rsid w:val="00781F48"/>
    <w:rsid w:val="007D438C"/>
    <w:rsid w:val="009366E1"/>
    <w:rsid w:val="00972375"/>
    <w:rsid w:val="00972997"/>
    <w:rsid w:val="009847B4"/>
    <w:rsid w:val="00984C00"/>
    <w:rsid w:val="009C596D"/>
    <w:rsid w:val="009D0385"/>
    <w:rsid w:val="00A520F8"/>
    <w:rsid w:val="00A87ABA"/>
    <w:rsid w:val="00AA260D"/>
    <w:rsid w:val="00AA3D6F"/>
    <w:rsid w:val="00AD2254"/>
    <w:rsid w:val="00AE3EBF"/>
    <w:rsid w:val="00B2126F"/>
    <w:rsid w:val="00B53B1A"/>
    <w:rsid w:val="00B7376C"/>
    <w:rsid w:val="00B97B3E"/>
    <w:rsid w:val="00BA4C4B"/>
    <w:rsid w:val="00BE684A"/>
    <w:rsid w:val="00C668D2"/>
    <w:rsid w:val="00C80695"/>
    <w:rsid w:val="00C8542D"/>
    <w:rsid w:val="00CB424E"/>
    <w:rsid w:val="00CB5F32"/>
    <w:rsid w:val="00CD0E70"/>
    <w:rsid w:val="00CE56AC"/>
    <w:rsid w:val="00D212C8"/>
    <w:rsid w:val="00D264F7"/>
    <w:rsid w:val="00DC6DC1"/>
    <w:rsid w:val="00DF7BC8"/>
    <w:rsid w:val="00EB0FE4"/>
    <w:rsid w:val="00F37007"/>
    <w:rsid w:val="00F4100C"/>
    <w:rsid w:val="00FA68E9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68F2"/>
  <w15:chartTrackingRefBased/>
  <w15:docId w15:val="{E19127AF-B139-4B9B-98F0-3385CE9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7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78E1"/>
  </w:style>
  <w:style w:type="paragraph" w:styleId="Sidefod">
    <w:name w:val="footer"/>
    <w:basedOn w:val="Normal"/>
    <w:link w:val="SidefodTegn"/>
    <w:uiPriority w:val="99"/>
    <w:unhideWhenUsed/>
    <w:rsid w:val="005A7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78E1"/>
  </w:style>
  <w:style w:type="character" w:styleId="Hyperlink">
    <w:name w:val="Hyperlink"/>
    <w:basedOn w:val="Standardskrifttypeiafsnit"/>
    <w:uiPriority w:val="99"/>
    <w:unhideWhenUsed/>
    <w:rsid w:val="005A78E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A78E1"/>
    <w:pPr>
      <w:ind w:left="720"/>
      <w:contextualSpacing/>
    </w:pPr>
  </w:style>
  <w:style w:type="table" w:styleId="Gittertabel4-farve3">
    <w:name w:val="Grid Table 4 Accent 3"/>
    <w:basedOn w:val="Tabel-Normal"/>
    <w:uiPriority w:val="49"/>
    <w:rsid w:val="005A78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5A78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7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A78E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78E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78E1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DC6DC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6DC1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6500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A8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jalasavn.fo/almenn-fyrisiting/kt-skipanir/avhend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jalasavn.fo/fileadmin/Kt-skipanir/Stutt_og_greitt_um_avhending_av_kt-skipanum_2020.pdf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mr.fo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ummr@ummr.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jalasavn.fo/fileadmin/Kt-skipanir/uppskot-til-kunngerd-um-avhending-av-talgildum-skjalasavnsutgavu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C8EDF-6788-4288-961D-0646A59D0763}"/>
</file>

<file path=customXml/itemProps2.xml><?xml version="1.0" encoding="utf-8"?>
<ds:datastoreItem xmlns:ds="http://schemas.openxmlformats.org/officeDocument/2006/customXml" ds:itemID="{B243B988-981D-4CBB-9875-E70265F0A721}"/>
</file>

<file path=customXml/itemProps3.xml><?xml version="1.0" encoding="utf-8"?>
<ds:datastoreItem xmlns:ds="http://schemas.openxmlformats.org/officeDocument/2006/customXml" ds:itemID="{B20E4FDF-D83E-47E0-A9A8-5D3E33072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Sámal Tróndur Finnsson Johansen;Sólbjørg Pedersen</dc:creator>
  <cp:keywords/>
  <dc:description/>
  <cp:lastModifiedBy>Noomi Káradóttir Rasmussen</cp:lastModifiedBy>
  <cp:revision>4</cp:revision>
  <dcterms:created xsi:type="dcterms:W3CDTF">2021-03-05T11:44:00Z</dcterms:created>
  <dcterms:modified xsi:type="dcterms:W3CDTF">2021-03-05T11:53:00Z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